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投标报价表（格式）</w:t>
      </w:r>
    </w:p>
    <w:tbl>
      <w:tblPr>
        <w:tblStyle w:val="6"/>
        <w:tblW w:w="993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88"/>
        <w:gridCol w:w="809"/>
        <w:gridCol w:w="2626"/>
        <w:gridCol w:w="1065"/>
        <w:gridCol w:w="1155"/>
        <w:gridCol w:w="1590"/>
        <w:gridCol w:w="170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0" w:hRule="atLeast"/>
          <w:jc w:val="center"/>
        </w:trPr>
        <w:tc>
          <w:tcPr>
            <w:tcW w:w="179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140" w:type="dxa"/>
            <w:gridSpan w:val="5"/>
            <w:vAlign w:val="center"/>
          </w:tcPr>
          <w:p>
            <w:pPr>
              <w:pStyle w:val="3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937" w:type="dxa"/>
            <w:gridSpan w:val="7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投 标 报 价 情 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小计（元）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6643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合计：人民币（大写）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（</w:t>
            </w:r>
            <w:r>
              <w:rPr>
                <w:rFonts w:hint="eastAsia" w:ascii="宋体" w:hAnsi="宋体" w:eastAsia="宋体" w:cs="宋体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￥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：）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9937" w:type="dxa"/>
            <w:gridSpan w:val="7"/>
            <w:vAlign w:val="center"/>
          </w:tcPr>
          <w:p>
            <w:pPr>
              <w:widowControl/>
              <w:spacing w:line="500" w:lineRule="exact"/>
              <w:ind w:firstLine="267" w:firstLineChars="100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服务</w:t>
            </w:r>
            <w:bookmarkStart w:id="3" w:name="_GoBack"/>
            <w:bookmarkEnd w:id="3"/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期限： </w:t>
            </w:r>
          </w:p>
        </w:tc>
      </w:tr>
    </w:tbl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注：1、投标报价应对本项目所有内容进行完整唯一报价，不允许出现区间报价，报价包含完成项目的所有费用和税金。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2、表格内容均需按要求填写并盖章，不得留空, 否则按竞标无效处理。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2"/>
      </w:pP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投标单位：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(盖章)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法定代表人(或授权委托代理人)：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（签名）</w:t>
      </w:r>
    </w:p>
    <w:p>
      <w:pPr>
        <w:widowControl/>
        <w:spacing w:line="500" w:lineRule="exact"/>
        <w:ind w:firstLine="561"/>
        <w:jc w:val="left"/>
        <w:rPr>
          <w:rFonts w:ascii="宋体" w:hAnsi="宋体" w:eastAsia="宋体" w:cs="宋体"/>
          <w:bCs/>
          <w:szCs w:val="21"/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日  期：        年      月      日</w:t>
      </w:r>
    </w:p>
    <w:p/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附件3：</w:t>
      </w:r>
    </w:p>
    <w:p>
      <w:pPr>
        <w:spacing w:line="300" w:lineRule="auto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spacing w:line="300" w:lineRule="auto"/>
        <w:jc w:val="center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商务响应表</w:t>
      </w: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采购项目名称：       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3375"/>
        <w:gridCol w:w="1470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项目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eastAsia="zh-CN"/>
              </w:rPr>
              <w:t>采购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文件要求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bookmarkStart w:id="0" w:name="_Toc291581944"/>
            <w:bookmarkStart w:id="1" w:name="_Toc322959189"/>
            <w:bookmarkStart w:id="2" w:name="_Toc388450315"/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响应/偏离</w:t>
            </w:r>
            <w:bookmarkEnd w:id="0"/>
            <w:bookmarkEnd w:id="1"/>
            <w:bookmarkEnd w:id="2"/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竞标人的承诺或说明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…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snapToGrid w:val="0"/>
        <w:spacing w:before="50" w:after="50"/>
        <w:rPr>
          <w:rFonts w:hint="eastAsia" w:hAnsi="宋体"/>
          <w:color w:val="000000"/>
          <w:szCs w:val="21"/>
        </w:rPr>
      </w:pP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说明：应对照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采购需求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中的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“商务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”逐条说明已对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文件的要求做出了实质性的响应，并申明与商务要求的响应和偏离。不应仅简单地注明“符合”、“满足。</w:t>
      </w: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1508" w:firstLineChars="567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竞标人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</w:t>
      </w:r>
    </w:p>
    <w:p>
      <w:pPr>
        <w:widowControl/>
        <w:spacing w:line="500" w:lineRule="exact"/>
        <w:ind w:firstLine="2306" w:firstLineChars="867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授权代表签名：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widowControl/>
        <w:spacing w:line="500" w:lineRule="exact"/>
        <w:ind w:firstLine="3192" w:firstLineChars="1200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日 期：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</w:t>
      </w:r>
    </w:p>
    <w:p>
      <w:pPr>
        <w:pStyle w:val="4"/>
        <w:rPr>
          <w:rFonts w:hint="default"/>
          <w:lang w:val="en-US" w:eastAsia="zh-CN"/>
        </w:rPr>
      </w:pPr>
    </w:p>
    <w:sectPr>
      <w:pgSz w:w="11906" w:h="16838"/>
      <w:pgMar w:top="1247" w:right="1304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04D15"/>
    <w:rsid w:val="131C0CEA"/>
    <w:rsid w:val="188501F2"/>
    <w:rsid w:val="1C361DC8"/>
    <w:rsid w:val="444E1460"/>
    <w:rsid w:val="46475E01"/>
    <w:rsid w:val="48E04D15"/>
    <w:rsid w:val="4ECE5B9B"/>
    <w:rsid w:val="501E0DE9"/>
    <w:rsid w:val="5F61455A"/>
    <w:rsid w:val="62B3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